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E7F3" w14:textId="77777777" w:rsidR="0075724C" w:rsidRPr="0053606F" w:rsidRDefault="0075724C" w:rsidP="0075724C">
      <w:pPr>
        <w:jc w:val="center"/>
        <w:rPr>
          <w:rFonts w:ascii="Arial" w:hAnsi="Arial" w:cs="Arial"/>
          <w:b/>
          <w:sz w:val="28"/>
          <w:szCs w:val="28"/>
        </w:rPr>
      </w:pPr>
      <w:r w:rsidRPr="0053606F">
        <w:rPr>
          <w:rFonts w:ascii="Arial" w:hAnsi="Arial" w:cs="Arial"/>
          <w:b/>
          <w:sz w:val="28"/>
          <w:szCs w:val="28"/>
        </w:rPr>
        <w:t>NOTICE OF 2022 TRIENNIAL LOCAL AUTHORITY ELECTIONS</w:t>
      </w:r>
    </w:p>
    <w:p w14:paraId="7E213FE6" w14:textId="77777777" w:rsidR="0075724C" w:rsidRDefault="0075724C" w:rsidP="0075724C">
      <w:pPr>
        <w:jc w:val="center"/>
        <w:rPr>
          <w:rFonts w:ascii="Arial" w:hAnsi="Arial" w:cs="Arial"/>
          <w:b/>
          <w:sz w:val="20"/>
          <w:szCs w:val="20"/>
        </w:rPr>
      </w:pPr>
    </w:p>
    <w:p w14:paraId="5C9D469A" w14:textId="77777777" w:rsidR="0075724C" w:rsidRDefault="0075724C" w:rsidP="007572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following elections will be held by postal vote on Saturday 8 October 2022.</w:t>
      </w:r>
    </w:p>
    <w:p w14:paraId="6D70D830" w14:textId="77777777" w:rsidR="0075724C" w:rsidRDefault="0075724C" w:rsidP="0075724C">
      <w:pPr>
        <w:jc w:val="center"/>
        <w:rPr>
          <w:rFonts w:ascii="Arial" w:hAnsi="Arial" w:cs="Arial"/>
          <w:b/>
          <w:sz w:val="20"/>
          <w:szCs w:val="20"/>
        </w:rPr>
      </w:pPr>
    </w:p>
    <w:p w14:paraId="6C88B63B" w14:textId="3CA61B0E" w:rsidR="00166561" w:rsidRPr="00D26B54" w:rsidRDefault="00CF2DFD" w:rsidP="0075724C">
      <w:pPr>
        <w:spacing w:before="6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Tararua District Council</w:t>
      </w:r>
    </w:p>
    <w:p w14:paraId="5E6E49A9" w14:textId="77777777" w:rsidR="0075724C" w:rsidRDefault="0075724C" w:rsidP="0075724C">
      <w:pPr>
        <w:rPr>
          <w:rFonts w:ascii="Arial" w:hAnsi="Arial" w:cs="Arial"/>
          <w:sz w:val="18"/>
          <w:szCs w:val="18"/>
        </w:rPr>
      </w:pPr>
    </w:p>
    <w:p w14:paraId="7B927452" w14:textId="355ECDE1" w:rsidR="004459D8" w:rsidRDefault="004459D8" w:rsidP="001E2515">
      <w:pPr>
        <w:tabs>
          <w:tab w:val="left" w:pos="38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166561">
        <w:rPr>
          <w:rFonts w:ascii="Arial" w:hAnsi="Arial" w:cs="Arial"/>
          <w:sz w:val="18"/>
          <w:szCs w:val="18"/>
        </w:rPr>
        <w:t>First Past the Post</w:t>
      </w:r>
      <w:r>
        <w:rPr>
          <w:rFonts w:ascii="Arial" w:hAnsi="Arial" w:cs="Arial"/>
          <w:sz w:val="18"/>
          <w:szCs w:val="18"/>
        </w:rPr>
        <w:t xml:space="preserve"> </w:t>
      </w:r>
      <w:r w:rsidR="00F63DA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lectoral </w:t>
      </w:r>
      <w:r w:rsidR="00F63D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ystem)</w:t>
      </w:r>
      <w:r w:rsidR="001E2515">
        <w:rPr>
          <w:rFonts w:ascii="Arial" w:hAnsi="Arial" w:cs="Arial"/>
          <w:sz w:val="18"/>
          <w:szCs w:val="18"/>
        </w:rPr>
        <w:tab/>
      </w:r>
    </w:p>
    <w:p w14:paraId="3C855797" w14:textId="77777777" w:rsidR="004459D8" w:rsidRDefault="004459D8" w:rsidP="004459D8">
      <w:pPr>
        <w:rPr>
          <w:rFonts w:ascii="Arial" w:hAnsi="Arial" w:cs="Arial"/>
          <w:sz w:val="18"/>
          <w:szCs w:val="18"/>
        </w:rPr>
      </w:pPr>
    </w:p>
    <w:p w14:paraId="627E019D" w14:textId="737CA4D2" w:rsidR="004459D8" w:rsidRDefault="004459D8" w:rsidP="004459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Election of the mayor</w:t>
      </w:r>
    </w:p>
    <w:p w14:paraId="7F46C0BD" w14:textId="3C2783F6" w:rsidR="002A1D48" w:rsidRDefault="00A765A6" w:rsidP="00CF2D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Election of</w:t>
      </w:r>
      <w:r w:rsidR="005F0452">
        <w:rPr>
          <w:rFonts w:ascii="Arial" w:hAnsi="Arial" w:cs="Arial"/>
          <w:sz w:val="18"/>
          <w:szCs w:val="18"/>
        </w:rPr>
        <w:t xml:space="preserve"> </w:t>
      </w:r>
      <w:r w:rsidR="00CF2DFD">
        <w:rPr>
          <w:rFonts w:ascii="Arial" w:hAnsi="Arial" w:cs="Arial"/>
          <w:sz w:val="18"/>
          <w:szCs w:val="18"/>
        </w:rPr>
        <w:t>four councillors for the North Tararua Ward</w:t>
      </w:r>
    </w:p>
    <w:p w14:paraId="52FE5134" w14:textId="27F99993" w:rsidR="00CF2DFD" w:rsidRDefault="00CF2DFD" w:rsidP="00CF2D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Election of four councillors for the South Tararua Ward</w:t>
      </w:r>
    </w:p>
    <w:p w14:paraId="2D855340" w14:textId="2195A424" w:rsidR="00CF2DFD" w:rsidRDefault="00CF2DFD" w:rsidP="00CF2D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Election of one councillor for the Tamaki </w:t>
      </w:r>
      <w:proofErr w:type="spellStart"/>
      <w:r>
        <w:rPr>
          <w:rFonts w:ascii="Arial" w:hAnsi="Arial" w:cs="Arial"/>
          <w:sz w:val="18"/>
          <w:szCs w:val="18"/>
        </w:rPr>
        <w:t>nui</w:t>
      </w:r>
      <w:proofErr w:type="spellEnd"/>
      <w:r>
        <w:rPr>
          <w:rFonts w:ascii="Arial" w:hAnsi="Arial" w:cs="Arial"/>
          <w:sz w:val="18"/>
          <w:szCs w:val="18"/>
        </w:rPr>
        <w:t>-a-</w:t>
      </w:r>
      <w:proofErr w:type="spellStart"/>
      <w:r>
        <w:rPr>
          <w:rFonts w:ascii="Arial" w:hAnsi="Arial" w:cs="Arial"/>
          <w:sz w:val="18"/>
          <w:szCs w:val="18"/>
        </w:rPr>
        <w:t>Rua</w:t>
      </w:r>
      <w:proofErr w:type="spellEnd"/>
      <w:r>
        <w:rPr>
          <w:rFonts w:ascii="Arial" w:hAnsi="Arial" w:cs="Arial"/>
          <w:sz w:val="18"/>
          <w:szCs w:val="18"/>
        </w:rPr>
        <w:t xml:space="preserve"> Māori Ward</w:t>
      </w:r>
    </w:p>
    <w:p w14:paraId="0D908005" w14:textId="1C9FAC6D" w:rsidR="00CF2DFD" w:rsidRDefault="00CF2DFD" w:rsidP="00CF2D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Election of four members for the Dannevirke Community Board</w:t>
      </w:r>
    </w:p>
    <w:p w14:paraId="34A6A5BF" w14:textId="6E8A2A1E" w:rsidR="00CF2DFD" w:rsidRDefault="00CF2DFD" w:rsidP="00CF2D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Election of four members for the Eketāhuna Community Board</w:t>
      </w:r>
    </w:p>
    <w:p w14:paraId="6E9C8D2D" w14:textId="77777777" w:rsidR="004459D8" w:rsidRDefault="004459D8" w:rsidP="004459D8">
      <w:pPr>
        <w:rPr>
          <w:rFonts w:ascii="Arial" w:hAnsi="Arial" w:cs="Arial"/>
          <w:sz w:val="18"/>
          <w:szCs w:val="18"/>
        </w:rPr>
      </w:pPr>
    </w:p>
    <w:p w14:paraId="06E0F934" w14:textId="332564B1" w:rsidR="004459D8" w:rsidRDefault="004459D8" w:rsidP="004459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Candidate names will be listed in</w:t>
      </w:r>
      <w:r w:rsidR="00DF4063">
        <w:rPr>
          <w:rFonts w:ascii="Arial" w:hAnsi="Arial" w:cs="Arial"/>
          <w:sz w:val="18"/>
          <w:szCs w:val="18"/>
        </w:rPr>
        <w:t xml:space="preserve"> </w:t>
      </w:r>
      <w:r w:rsidR="00CF2DFD">
        <w:rPr>
          <w:rFonts w:ascii="Arial" w:hAnsi="Arial" w:cs="Arial"/>
          <w:sz w:val="18"/>
          <w:szCs w:val="18"/>
        </w:rPr>
        <w:t>pseudo-</w:t>
      </w:r>
      <w:r w:rsidR="00DF4063">
        <w:rPr>
          <w:rFonts w:ascii="Arial" w:hAnsi="Arial" w:cs="Arial"/>
          <w:sz w:val="18"/>
          <w:szCs w:val="18"/>
        </w:rPr>
        <w:t>random</w:t>
      </w:r>
      <w:r w:rsidR="00A820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order</w:t>
      </w:r>
      <w:r w:rsidR="003C68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 the voting papers.</w:t>
      </w:r>
    </w:p>
    <w:p w14:paraId="7FC4EB1F" w14:textId="77777777" w:rsidR="004459D8" w:rsidRDefault="004459D8" w:rsidP="004459D8">
      <w:pPr>
        <w:rPr>
          <w:rFonts w:ascii="Arial" w:hAnsi="Arial" w:cs="Arial"/>
          <w:sz w:val="18"/>
          <w:szCs w:val="18"/>
        </w:rPr>
      </w:pPr>
    </w:p>
    <w:p w14:paraId="5B631098" w14:textId="1374841C" w:rsidR="0075724C" w:rsidRDefault="0075724C" w:rsidP="0075724C">
      <w:pPr>
        <w:rPr>
          <w:rFonts w:ascii="Arial" w:hAnsi="Arial" w:cs="Arial"/>
          <w:sz w:val="18"/>
          <w:szCs w:val="18"/>
        </w:rPr>
      </w:pPr>
    </w:p>
    <w:p w14:paraId="55877B37" w14:textId="77777777" w:rsidR="0075724C" w:rsidRDefault="0075724C" w:rsidP="0075724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Nominations</w:t>
      </w:r>
    </w:p>
    <w:p w14:paraId="498ECCF7" w14:textId="20222B84" w:rsidR="0075724C" w:rsidRDefault="0075724C" w:rsidP="0075724C">
      <w:pPr>
        <w:pStyle w:val="BodyText"/>
        <w:rPr>
          <w:rFonts w:ascii="Arial" w:hAnsi="Arial" w:cs="Arial"/>
          <w:sz w:val="18"/>
          <w:szCs w:val="18"/>
          <w:lang w:val="en-GB" w:eastAsia="en-GB"/>
        </w:rPr>
      </w:pP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Nominations for the listed positions open on </w:t>
      </w:r>
      <w:r w:rsidRPr="00074F84">
        <w:rPr>
          <w:rFonts w:ascii="Arial" w:hAnsi="Arial" w:cs="Arial"/>
          <w:b/>
          <w:bCs/>
          <w:sz w:val="18"/>
          <w:szCs w:val="18"/>
          <w:lang w:val="en-GB" w:eastAsia="en-GB"/>
        </w:rPr>
        <w:t>Friday 15 July 2022</w:t>
      </w: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 and must be made on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</w:t>
      </w: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the appropriate nomination </w:t>
      </w:r>
      <w:r>
        <w:rPr>
          <w:rFonts w:ascii="Arial" w:hAnsi="Arial" w:cs="Arial"/>
          <w:sz w:val="18"/>
          <w:szCs w:val="18"/>
          <w:lang w:val="en-GB" w:eastAsia="en-GB"/>
        </w:rPr>
        <w:t>form</w:t>
      </w: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 for each position. Nomination </w:t>
      </w:r>
      <w:r>
        <w:rPr>
          <w:rFonts w:ascii="Arial" w:hAnsi="Arial" w:cs="Arial"/>
          <w:sz w:val="18"/>
          <w:szCs w:val="18"/>
          <w:lang w:val="en-GB" w:eastAsia="en-GB"/>
        </w:rPr>
        <w:t>forms</w:t>
      </w: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 and a candidate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</w:t>
      </w: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information handbook can be found either </w:t>
      </w:r>
      <w:r>
        <w:rPr>
          <w:rFonts w:ascii="Arial" w:hAnsi="Arial" w:cs="Arial"/>
          <w:sz w:val="18"/>
          <w:szCs w:val="18"/>
          <w:lang w:val="en-GB" w:eastAsia="en-GB"/>
        </w:rPr>
        <w:t xml:space="preserve">on the </w:t>
      </w:r>
      <w:r w:rsidR="00CF2DFD">
        <w:rPr>
          <w:rFonts w:ascii="Arial" w:hAnsi="Arial" w:cs="Arial"/>
          <w:sz w:val="18"/>
          <w:szCs w:val="18"/>
          <w:lang w:val="en-GB" w:eastAsia="en-GB"/>
        </w:rPr>
        <w:t>Tararua District Council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website</w:t>
      </w:r>
      <w:r w:rsidRPr="00074F84">
        <w:rPr>
          <w:rFonts w:ascii="Arial" w:hAnsi="Arial" w:cs="Arial"/>
          <w:sz w:val="18"/>
          <w:szCs w:val="18"/>
          <w:lang w:val="en-GB" w:eastAsia="en-GB"/>
        </w:rPr>
        <w:t>, or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</w:t>
      </w: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by </w:t>
      </w:r>
      <w:r>
        <w:rPr>
          <w:rFonts w:ascii="Arial" w:hAnsi="Arial" w:cs="Arial"/>
          <w:sz w:val="18"/>
          <w:szCs w:val="18"/>
          <w:lang w:val="en-GB" w:eastAsia="en-GB"/>
        </w:rPr>
        <w:t>request to the electoral officer via the contact options listed below</w:t>
      </w:r>
      <w:r w:rsidRPr="00074F84">
        <w:rPr>
          <w:rFonts w:ascii="Arial" w:hAnsi="Arial" w:cs="Arial"/>
          <w:sz w:val="18"/>
          <w:szCs w:val="18"/>
          <w:lang w:val="en-GB" w:eastAsia="en-GB"/>
        </w:rPr>
        <w:t>. Completed nomination documents must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</w:t>
      </w: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be received by the electoral officer no later than </w:t>
      </w:r>
      <w:r w:rsidRPr="00480CA6">
        <w:rPr>
          <w:rFonts w:ascii="Arial" w:hAnsi="Arial" w:cs="Arial"/>
          <w:b/>
          <w:bCs/>
          <w:sz w:val="18"/>
          <w:szCs w:val="18"/>
          <w:lang w:val="en-GB" w:eastAsia="en-GB"/>
        </w:rPr>
        <w:t>12noon</w:t>
      </w:r>
      <w:r w:rsidRPr="00074F84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on Friday 12 August 2022.</w:t>
      </w:r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 Each nomination must be accompanied by a deposit of $200 </w:t>
      </w:r>
      <w:proofErr w:type="spellStart"/>
      <w:r w:rsidRPr="00074F84">
        <w:rPr>
          <w:rFonts w:ascii="Arial" w:hAnsi="Arial" w:cs="Arial"/>
          <w:sz w:val="18"/>
          <w:szCs w:val="18"/>
          <w:lang w:val="en-GB" w:eastAsia="en-GB"/>
        </w:rPr>
        <w:t>incl</w:t>
      </w:r>
      <w:proofErr w:type="spellEnd"/>
      <w:r w:rsidRPr="00074F84">
        <w:rPr>
          <w:rFonts w:ascii="Arial" w:hAnsi="Arial" w:cs="Arial"/>
          <w:sz w:val="18"/>
          <w:szCs w:val="18"/>
          <w:lang w:val="en-GB" w:eastAsia="en-GB"/>
        </w:rPr>
        <w:t xml:space="preserve"> GST, payable by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 w:eastAsia="en-GB"/>
        </w:rPr>
        <w:t>eftpos</w:t>
      </w:r>
      <w:proofErr w:type="spellEnd"/>
      <w:r w:rsidRPr="00074F84">
        <w:rPr>
          <w:rFonts w:ascii="Arial" w:hAnsi="Arial" w:cs="Arial"/>
          <w:sz w:val="18"/>
          <w:szCs w:val="18"/>
          <w:lang w:val="en-GB" w:eastAsia="en-GB"/>
        </w:rPr>
        <w:t>, cash or on-line banking (see candidate handbook for requirements).</w:t>
      </w:r>
    </w:p>
    <w:p w14:paraId="0659ED5C" w14:textId="77777777" w:rsidR="0075724C" w:rsidRDefault="0075724C" w:rsidP="0075724C">
      <w:pPr>
        <w:pStyle w:val="BodyText"/>
        <w:rPr>
          <w:rFonts w:ascii="Arial" w:hAnsi="Arial" w:cs="Arial"/>
          <w:sz w:val="18"/>
          <w:szCs w:val="18"/>
          <w:lang w:val="en-GB"/>
        </w:rPr>
      </w:pPr>
    </w:p>
    <w:p w14:paraId="42F39CCB" w14:textId="77777777" w:rsidR="0075724C" w:rsidRDefault="0075724C" w:rsidP="0075724C">
      <w:pPr>
        <w:rPr>
          <w:rFonts w:ascii="Arial" w:hAnsi="Arial" w:cs="Arial"/>
          <w:sz w:val="18"/>
          <w:szCs w:val="18"/>
        </w:rPr>
      </w:pPr>
      <w:r w:rsidRPr="00074F84">
        <w:rPr>
          <w:rFonts w:ascii="Arial" w:hAnsi="Arial" w:cs="Arial"/>
          <w:sz w:val="18"/>
          <w:szCs w:val="18"/>
          <w:lang w:eastAsia="ja-JP"/>
        </w:rPr>
        <w:t>Candidates are encouraged to submit a candidate profile statement and colour</w:t>
      </w:r>
      <w:r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074F84">
        <w:rPr>
          <w:rFonts w:ascii="Arial" w:hAnsi="Arial" w:cs="Arial"/>
          <w:sz w:val="18"/>
          <w:szCs w:val="18"/>
          <w:lang w:eastAsia="ja-JP"/>
        </w:rPr>
        <w:t xml:space="preserve">photograph </w:t>
      </w:r>
      <w:r>
        <w:rPr>
          <w:rFonts w:ascii="Arial" w:hAnsi="Arial" w:cs="Arial"/>
          <w:sz w:val="18"/>
          <w:szCs w:val="18"/>
          <w:lang w:eastAsia="ja-JP"/>
        </w:rPr>
        <w:t xml:space="preserve">with their nomination, </w:t>
      </w:r>
      <w:r w:rsidRPr="00074F84">
        <w:rPr>
          <w:rFonts w:ascii="Arial" w:hAnsi="Arial" w:cs="Arial"/>
          <w:sz w:val="18"/>
          <w:szCs w:val="18"/>
          <w:lang w:eastAsia="ja-JP"/>
        </w:rPr>
        <w:t>for sending out with voting documents to electors. The requirements for</w:t>
      </w:r>
      <w:r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074F84">
        <w:rPr>
          <w:rFonts w:ascii="Arial" w:hAnsi="Arial" w:cs="Arial"/>
          <w:sz w:val="18"/>
          <w:szCs w:val="18"/>
          <w:lang w:eastAsia="ja-JP"/>
        </w:rPr>
        <w:t>profile statements and photos are set out in a candidate handbook which is available</w:t>
      </w:r>
      <w:r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074F84">
        <w:rPr>
          <w:rFonts w:ascii="Arial" w:hAnsi="Arial" w:cs="Arial"/>
          <w:sz w:val="18"/>
          <w:szCs w:val="18"/>
          <w:lang w:eastAsia="ja-JP"/>
        </w:rPr>
        <w:t xml:space="preserve">with the nomination </w:t>
      </w:r>
      <w:r>
        <w:rPr>
          <w:rFonts w:ascii="Arial" w:hAnsi="Arial" w:cs="Arial"/>
          <w:sz w:val="18"/>
          <w:szCs w:val="18"/>
          <w:lang w:eastAsia="ja-JP"/>
        </w:rPr>
        <w:t>forms</w:t>
      </w:r>
      <w:r w:rsidRPr="00074F84">
        <w:rPr>
          <w:rFonts w:ascii="Arial" w:hAnsi="Arial" w:cs="Arial"/>
          <w:sz w:val="18"/>
          <w:szCs w:val="18"/>
          <w:lang w:eastAsia="ja-JP"/>
        </w:rPr>
        <w:t>.</w:t>
      </w:r>
      <w:r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All nomination documents must be lodged together. </w:t>
      </w:r>
    </w:p>
    <w:p w14:paraId="16D2DE55" w14:textId="77777777" w:rsidR="0075724C" w:rsidRDefault="0075724C" w:rsidP="0075724C">
      <w:pPr>
        <w:rPr>
          <w:rFonts w:ascii="Arial" w:hAnsi="Arial" w:cs="Arial"/>
          <w:b/>
          <w:sz w:val="18"/>
          <w:szCs w:val="18"/>
        </w:rPr>
      </w:pPr>
    </w:p>
    <w:p w14:paraId="32A81A67" w14:textId="77777777" w:rsidR="0075724C" w:rsidRDefault="0075724C" w:rsidP="007572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Electoral Rolls</w:t>
      </w:r>
    </w:p>
    <w:p w14:paraId="1E9AFDC2" w14:textId="56556AFF" w:rsidR="000B7782" w:rsidRDefault="000B7782" w:rsidP="000B77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5724C">
        <w:rPr>
          <w:rFonts w:ascii="Arial" w:hAnsi="Arial" w:cs="Arial"/>
          <w:sz w:val="18"/>
          <w:szCs w:val="18"/>
        </w:rPr>
        <w:t xml:space="preserve">Preliminary electoral rolls for these elections can be inspected at </w:t>
      </w:r>
      <w:r w:rsidR="005E7492">
        <w:rPr>
          <w:rFonts w:ascii="Arial" w:hAnsi="Arial" w:cs="Arial"/>
          <w:sz w:val="18"/>
          <w:szCs w:val="18"/>
        </w:rPr>
        <w:t>the following locations</w:t>
      </w:r>
      <w:r>
        <w:rPr>
          <w:rFonts w:ascii="Arial" w:hAnsi="Arial" w:cs="Arial"/>
          <w:sz w:val="18"/>
          <w:szCs w:val="18"/>
        </w:rPr>
        <w:t xml:space="preserve"> during o</w:t>
      </w:r>
      <w:r w:rsidRPr="0075724C">
        <w:rPr>
          <w:rFonts w:ascii="Arial" w:hAnsi="Arial" w:cs="Arial"/>
          <w:sz w:val="18"/>
          <w:szCs w:val="18"/>
        </w:rPr>
        <w:t>ffice hours from Friday 15 July 2022 to Friday 12 August 2022.</w:t>
      </w:r>
    </w:p>
    <w:p w14:paraId="6C0E9F6B" w14:textId="25F68C7C" w:rsidR="0075724C" w:rsidRDefault="0075724C" w:rsidP="0075724C">
      <w:pPr>
        <w:rPr>
          <w:rFonts w:ascii="Arial" w:hAnsi="Arial" w:cs="Arial"/>
          <w:sz w:val="18"/>
          <w:szCs w:val="18"/>
        </w:rPr>
      </w:pPr>
    </w:p>
    <w:p w14:paraId="64273A3E" w14:textId="39F07836" w:rsidR="002A1D48" w:rsidRDefault="00CF2DFD" w:rsidP="002A1D4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Dannevirke Service Centre, 26 Gordon Street, Dannevirke</w:t>
      </w:r>
    </w:p>
    <w:p w14:paraId="59409033" w14:textId="1B624236" w:rsidR="00CF2DFD" w:rsidRDefault="00CF2DFD" w:rsidP="002A1D4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Eketāhua</w:t>
      </w:r>
      <w:proofErr w:type="spellEnd"/>
      <w:r>
        <w:rPr>
          <w:rFonts w:ascii="Arial" w:hAnsi="Arial" w:cs="Arial"/>
          <w:sz w:val="18"/>
          <w:szCs w:val="18"/>
        </w:rPr>
        <w:t xml:space="preserve"> Service Centre/Library, 31 Main Street, </w:t>
      </w:r>
      <w:proofErr w:type="spellStart"/>
      <w:r>
        <w:rPr>
          <w:rFonts w:ascii="Arial" w:hAnsi="Arial" w:cs="Arial"/>
          <w:sz w:val="18"/>
          <w:szCs w:val="18"/>
        </w:rPr>
        <w:t>Ekatāhuna</w:t>
      </w:r>
      <w:proofErr w:type="spellEnd"/>
    </w:p>
    <w:p w14:paraId="2392E204" w14:textId="02A4E181" w:rsidR="00CF2DFD" w:rsidRDefault="00CF2DFD" w:rsidP="002A1D4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Pahiatua Service Centre, 136 Main Street, Pahiatua</w:t>
      </w:r>
    </w:p>
    <w:p w14:paraId="0A6BC438" w14:textId="72495EBB" w:rsidR="00CF2DFD" w:rsidRDefault="00CF2DFD" w:rsidP="002A1D4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Woodville Service Centre/Library, 42 Vogel Street, Woodville</w:t>
      </w:r>
    </w:p>
    <w:p w14:paraId="35A4FB99" w14:textId="77777777" w:rsidR="002A1D48" w:rsidRPr="002A1D48" w:rsidRDefault="002A1D48" w:rsidP="002A1D48">
      <w:pPr>
        <w:ind w:left="360"/>
        <w:rPr>
          <w:rFonts w:ascii="Arial" w:hAnsi="Arial" w:cs="Arial"/>
          <w:sz w:val="18"/>
          <w:szCs w:val="18"/>
        </w:rPr>
      </w:pPr>
    </w:p>
    <w:p w14:paraId="0806AE68" w14:textId="77777777" w:rsidR="0075724C" w:rsidRDefault="0075724C" w:rsidP="0075724C">
      <w:pPr>
        <w:tabs>
          <w:tab w:val="left" w:pos="567"/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Electors may enrol or amend their enrolment details on the residential electoral roll by contacting the Electoral Commission:</w:t>
      </w:r>
    </w:p>
    <w:p w14:paraId="035D79DE" w14:textId="77777777" w:rsidR="0075724C" w:rsidRPr="009B5C32" w:rsidRDefault="0075724C" w:rsidP="0075724C">
      <w:pPr>
        <w:pStyle w:val="Pa10"/>
        <w:spacing w:after="40"/>
        <w:ind w:left="851" w:hanging="425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9B5C32">
        <w:rPr>
          <w:rFonts w:ascii="Arial" w:eastAsia="Times New Roman" w:hAnsi="Arial" w:cs="Arial"/>
          <w:sz w:val="18"/>
          <w:szCs w:val="18"/>
          <w:lang w:val="en-GB" w:eastAsia="en-GB"/>
        </w:rPr>
        <w:t xml:space="preserve">• Online at www.vote.nz </w:t>
      </w:r>
    </w:p>
    <w:p w14:paraId="3418E1F6" w14:textId="77777777" w:rsidR="0075724C" w:rsidRPr="009B5C32" w:rsidRDefault="0075724C" w:rsidP="0075724C">
      <w:pPr>
        <w:pStyle w:val="Pa10"/>
        <w:spacing w:after="40"/>
        <w:ind w:left="851" w:hanging="425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9B5C32">
        <w:rPr>
          <w:rFonts w:ascii="Arial" w:eastAsia="Times New Roman" w:hAnsi="Arial" w:cs="Arial"/>
          <w:sz w:val="18"/>
          <w:szCs w:val="18"/>
          <w:lang w:val="en-GB" w:eastAsia="en-GB"/>
        </w:rPr>
        <w:t xml:space="preserve">• By texting your name and address to 3676 to get a form sent to you </w:t>
      </w:r>
    </w:p>
    <w:p w14:paraId="39A16991" w14:textId="77777777" w:rsidR="0075724C" w:rsidRPr="009B5C32" w:rsidRDefault="0075724C" w:rsidP="0075724C">
      <w:pPr>
        <w:pStyle w:val="Pa10"/>
        <w:spacing w:after="40"/>
        <w:ind w:left="851" w:hanging="425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9B5C32">
        <w:rPr>
          <w:rFonts w:ascii="Arial" w:eastAsia="Times New Roman" w:hAnsi="Arial" w:cs="Arial"/>
          <w:sz w:val="18"/>
          <w:szCs w:val="18"/>
          <w:lang w:val="en-GB" w:eastAsia="en-GB"/>
        </w:rPr>
        <w:t xml:space="preserve">• By calling 0800 36 76 56 to ask for a form to be sent to you </w:t>
      </w:r>
    </w:p>
    <w:p w14:paraId="005BB94B" w14:textId="77777777" w:rsidR="0075724C" w:rsidRDefault="0075724C" w:rsidP="0075724C">
      <w:pPr>
        <w:ind w:left="851" w:hanging="425"/>
        <w:rPr>
          <w:rFonts w:ascii="Arial" w:hAnsi="Arial" w:cs="Arial"/>
          <w:sz w:val="18"/>
          <w:szCs w:val="18"/>
        </w:rPr>
      </w:pPr>
      <w:r w:rsidRPr="009B5C32">
        <w:rPr>
          <w:rFonts w:ascii="Arial" w:hAnsi="Arial" w:cs="Arial"/>
          <w:sz w:val="18"/>
          <w:szCs w:val="18"/>
        </w:rPr>
        <w:t>• By email request to enquiries@elections.govt.nz</w:t>
      </w:r>
    </w:p>
    <w:p w14:paraId="59E02F03" w14:textId="77777777" w:rsidR="0075724C" w:rsidRDefault="0075724C" w:rsidP="0075724C">
      <w:pPr>
        <w:rPr>
          <w:rFonts w:ascii="Arial" w:hAnsi="Arial" w:cs="Arial"/>
          <w:sz w:val="18"/>
          <w:szCs w:val="18"/>
        </w:rPr>
      </w:pPr>
    </w:p>
    <w:p w14:paraId="08786BD9" w14:textId="77777777" w:rsidR="0075724C" w:rsidRDefault="0075724C" w:rsidP="007572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Updates to the preliminary electoral roll close at 5pm on Friday 12 August 2022.</w:t>
      </w:r>
    </w:p>
    <w:p w14:paraId="0ECE18F6" w14:textId="77777777" w:rsidR="0075724C" w:rsidRDefault="0075724C" w:rsidP="0075724C">
      <w:pPr>
        <w:rPr>
          <w:rFonts w:ascii="Arial" w:hAnsi="Arial" w:cs="Arial"/>
          <w:sz w:val="18"/>
          <w:szCs w:val="18"/>
        </w:rPr>
      </w:pPr>
    </w:p>
    <w:p w14:paraId="13A04087" w14:textId="13D96FD8" w:rsidR="0075724C" w:rsidRDefault="0075724C" w:rsidP="0075724C">
      <w:pPr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Applications for registration as a ratepayer elector are to be made on the non-resident ratepayer elector enrolment form available wherever copies of the electoral rolls are displayed and must be returned to the </w:t>
      </w:r>
      <w:r w:rsidR="00CF2DFD">
        <w:rPr>
          <w:rFonts w:ascii="Arial" w:hAnsi="Arial" w:cs="Arial"/>
          <w:sz w:val="18"/>
          <w:szCs w:val="18"/>
        </w:rPr>
        <w:t>Tararua District Council</w:t>
      </w:r>
      <w:r>
        <w:rPr>
          <w:rFonts w:ascii="Arial" w:hAnsi="Arial" w:cs="Arial"/>
          <w:sz w:val="18"/>
          <w:szCs w:val="18"/>
        </w:rPr>
        <w:t xml:space="preserve"> electoral officer before 5pm Friday 12 August 2022. Online applications for ratepayer elector registration can also be made through the non-resident ratepayer portal: </w:t>
      </w:r>
      <w:hyperlink r:id="rId5" w:history="1">
        <w:r w:rsidRPr="009D79F1">
          <w:rPr>
            <w:rStyle w:val="Hyperlink"/>
            <w:rFonts w:ascii="Arial" w:hAnsi="Arial" w:cs="Arial"/>
            <w:sz w:val="18"/>
            <w:szCs w:val="18"/>
          </w:rPr>
          <w:t>www.electionz.com/ratepayer</w:t>
        </w:r>
      </w:hyperlink>
    </w:p>
    <w:p w14:paraId="77FCD380" w14:textId="394AD195" w:rsidR="0075724C" w:rsidRDefault="0075724C" w:rsidP="0075724C">
      <w:pPr>
        <w:rPr>
          <w:rFonts w:ascii="Arial" w:hAnsi="Arial" w:cs="Arial"/>
          <w:sz w:val="18"/>
          <w:szCs w:val="18"/>
        </w:rPr>
      </w:pPr>
    </w:p>
    <w:p w14:paraId="0657132E" w14:textId="77777777" w:rsidR="0075724C" w:rsidRDefault="0075724C" w:rsidP="0075724C">
      <w:pPr>
        <w:rPr>
          <w:rFonts w:ascii="Arial" w:hAnsi="Arial" w:cs="Arial"/>
          <w:sz w:val="18"/>
          <w:szCs w:val="18"/>
        </w:rPr>
      </w:pPr>
    </w:p>
    <w:p w14:paraId="7127872B" w14:textId="121591E5" w:rsidR="004459D8" w:rsidRDefault="00A820E3" w:rsidP="004459D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Warwick Lampp</w:t>
      </w:r>
    </w:p>
    <w:p w14:paraId="5C3886DD" w14:textId="1AE670E3" w:rsidR="00A50821" w:rsidRDefault="004459D8" w:rsidP="004459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Electoral Officer – </w:t>
      </w:r>
      <w:r w:rsidR="00CF2DFD">
        <w:rPr>
          <w:rFonts w:ascii="Arial" w:hAnsi="Arial" w:cs="Arial"/>
          <w:sz w:val="18"/>
          <w:szCs w:val="18"/>
        </w:rPr>
        <w:t>Tararua District Council</w:t>
      </w:r>
    </w:p>
    <w:p w14:paraId="502DBE3B" w14:textId="07E1B6F0" w:rsidR="00C85B9F" w:rsidRDefault="00D759D1" w:rsidP="00D759D1">
      <w:pPr>
        <w:rPr>
          <w:rFonts w:ascii="Arial" w:hAnsi="Arial" w:cs="Arial"/>
          <w:sz w:val="18"/>
          <w:szCs w:val="18"/>
        </w:rPr>
      </w:pPr>
      <w:r w:rsidRPr="00A6713C">
        <w:rPr>
          <w:rFonts w:ascii="Arial" w:hAnsi="Arial" w:cs="Arial"/>
          <w:sz w:val="18"/>
          <w:szCs w:val="18"/>
        </w:rPr>
        <w:t>PO Box 3138 Christchurch 8140</w:t>
      </w:r>
    </w:p>
    <w:p w14:paraId="67850052" w14:textId="2C35B9BF" w:rsidR="00CF2DFD" w:rsidRDefault="0060759E" w:rsidP="00D759D1">
      <w:pPr>
        <w:rPr>
          <w:rFonts w:ascii="Arial" w:hAnsi="Arial" w:cs="Arial"/>
          <w:sz w:val="18"/>
          <w:szCs w:val="18"/>
        </w:rPr>
      </w:pPr>
      <w:hyperlink r:id="rId6" w:history="1">
        <w:r w:rsidR="00CF2DFD" w:rsidRPr="007F73EF">
          <w:rPr>
            <w:rStyle w:val="Hyperlink"/>
            <w:rFonts w:ascii="Arial" w:hAnsi="Arial" w:cs="Arial"/>
            <w:sz w:val="18"/>
            <w:szCs w:val="18"/>
          </w:rPr>
          <w:t>elections@tararuadc.govt.nz</w:t>
        </w:r>
      </w:hyperlink>
    </w:p>
    <w:p w14:paraId="436812A5" w14:textId="77777777" w:rsidR="00CF2DFD" w:rsidRDefault="00CF2DFD" w:rsidP="00D759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0800 666 048</w:t>
      </w:r>
    </w:p>
    <w:p w14:paraId="77A1F284" w14:textId="3B8F61E6" w:rsidR="00A86A7B" w:rsidRPr="00166561" w:rsidRDefault="0060759E" w:rsidP="00D759D1">
      <w:pPr>
        <w:rPr>
          <w:rFonts w:ascii="Arial" w:hAnsi="Arial" w:cs="Arial"/>
          <w:sz w:val="18"/>
          <w:szCs w:val="18"/>
        </w:rPr>
      </w:pPr>
      <w:hyperlink r:id="rId7" w:history="1">
        <w:r w:rsidR="00CF2DFD" w:rsidRPr="007F73EF">
          <w:rPr>
            <w:rStyle w:val="Hyperlink"/>
            <w:rFonts w:ascii="Arial" w:hAnsi="Arial" w:cs="Arial"/>
            <w:sz w:val="18"/>
            <w:szCs w:val="18"/>
          </w:rPr>
          <w:t>www.tararuadc.govt.nz</w:t>
        </w:r>
      </w:hyperlink>
      <w:r w:rsidR="00CF2DFD">
        <w:rPr>
          <w:rFonts w:ascii="Arial" w:hAnsi="Arial" w:cs="Arial"/>
          <w:sz w:val="18"/>
          <w:szCs w:val="18"/>
        </w:rPr>
        <w:t xml:space="preserve"> </w:t>
      </w:r>
      <w:r w:rsidR="002A1D48">
        <w:rPr>
          <w:rFonts w:ascii="Arial" w:hAnsi="Arial" w:cs="Arial"/>
          <w:sz w:val="18"/>
          <w:szCs w:val="18"/>
        </w:rPr>
        <w:t xml:space="preserve"> </w:t>
      </w:r>
    </w:p>
    <w:sectPr w:rsidR="00A86A7B" w:rsidRPr="00166561" w:rsidSect="00757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B7509"/>
    <w:multiLevelType w:val="hybridMultilevel"/>
    <w:tmpl w:val="64F482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0A02"/>
    <w:multiLevelType w:val="hybridMultilevel"/>
    <w:tmpl w:val="32AEB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B749E"/>
    <w:multiLevelType w:val="hybridMultilevel"/>
    <w:tmpl w:val="331C24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4C"/>
    <w:rsid w:val="00003FE9"/>
    <w:rsid w:val="000238A6"/>
    <w:rsid w:val="00056A0C"/>
    <w:rsid w:val="00061E36"/>
    <w:rsid w:val="000826E6"/>
    <w:rsid w:val="000976C5"/>
    <w:rsid w:val="000A4B66"/>
    <w:rsid w:val="000B0244"/>
    <w:rsid w:val="000B7782"/>
    <w:rsid w:val="000E45A6"/>
    <w:rsid w:val="000E6863"/>
    <w:rsid w:val="00124EA3"/>
    <w:rsid w:val="00166561"/>
    <w:rsid w:val="00181138"/>
    <w:rsid w:val="001904CE"/>
    <w:rsid w:val="001D1688"/>
    <w:rsid w:val="001E2046"/>
    <w:rsid w:val="001E2515"/>
    <w:rsid w:val="002307DF"/>
    <w:rsid w:val="00230AA3"/>
    <w:rsid w:val="002415F0"/>
    <w:rsid w:val="00276A95"/>
    <w:rsid w:val="00280361"/>
    <w:rsid w:val="002A1D48"/>
    <w:rsid w:val="002A3B7C"/>
    <w:rsid w:val="002C25AE"/>
    <w:rsid w:val="002F28A8"/>
    <w:rsid w:val="00342EAD"/>
    <w:rsid w:val="00360EAB"/>
    <w:rsid w:val="003707C6"/>
    <w:rsid w:val="003C2919"/>
    <w:rsid w:val="003C6838"/>
    <w:rsid w:val="00412F1E"/>
    <w:rsid w:val="004362AA"/>
    <w:rsid w:val="00440341"/>
    <w:rsid w:val="00442A28"/>
    <w:rsid w:val="004459D8"/>
    <w:rsid w:val="004D3BEE"/>
    <w:rsid w:val="00522FE2"/>
    <w:rsid w:val="0052533B"/>
    <w:rsid w:val="005772AF"/>
    <w:rsid w:val="005A36C9"/>
    <w:rsid w:val="005B3945"/>
    <w:rsid w:val="005D344D"/>
    <w:rsid w:val="005E7492"/>
    <w:rsid w:val="005F0452"/>
    <w:rsid w:val="005F7679"/>
    <w:rsid w:val="00602E0E"/>
    <w:rsid w:val="0060759E"/>
    <w:rsid w:val="006258FF"/>
    <w:rsid w:val="00631306"/>
    <w:rsid w:val="006435EF"/>
    <w:rsid w:val="00652B35"/>
    <w:rsid w:val="00664F85"/>
    <w:rsid w:val="006A3795"/>
    <w:rsid w:val="006A50E1"/>
    <w:rsid w:val="006E757F"/>
    <w:rsid w:val="0075724C"/>
    <w:rsid w:val="007A1598"/>
    <w:rsid w:val="007A249F"/>
    <w:rsid w:val="007C0534"/>
    <w:rsid w:val="00813C29"/>
    <w:rsid w:val="00846E4D"/>
    <w:rsid w:val="0087103F"/>
    <w:rsid w:val="00897F90"/>
    <w:rsid w:val="008D1B16"/>
    <w:rsid w:val="008E4727"/>
    <w:rsid w:val="008F2D89"/>
    <w:rsid w:val="00902AA1"/>
    <w:rsid w:val="009102B9"/>
    <w:rsid w:val="0094493E"/>
    <w:rsid w:val="00974AE1"/>
    <w:rsid w:val="009F6059"/>
    <w:rsid w:val="00A4439E"/>
    <w:rsid w:val="00A50821"/>
    <w:rsid w:val="00A765A6"/>
    <w:rsid w:val="00A820E3"/>
    <w:rsid w:val="00A86A7B"/>
    <w:rsid w:val="00B06511"/>
    <w:rsid w:val="00B14A46"/>
    <w:rsid w:val="00B347C2"/>
    <w:rsid w:val="00B40D40"/>
    <w:rsid w:val="00B54EE5"/>
    <w:rsid w:val="00B82AF1"/>
    <w:rsid w:val="00BA4690"/>
    <w:rsid w:val="00C27A56"/>
    <w:rsid w:val="00C32DB9"/>
    <w:rsid w:val="00C85B9F"/>
    <w:rsid w:val="00C91FC7"/>
    <w:rsid w:val="00CA476F"/>
    <w:rsid w:val="00CD0857"/>
    <w:rsid w:val="00CF2DFD"/>
    <w:rsid w:val="00CF4D7F"/>
    <w:rsid w:val="00D26B54"/>
    <w:rsid w:val="00D33C9C"/>
    <w:rsid w:val="00D5555D"/>
    <w:rsid w:val="00D759D1"/>
    <w:rsid w:val="00DA418B"/>
    <w:rsid w:val="00DD7D5E"/>
    <w:rsid w:val="00DF4063"/>
    <w:rsid w:val="00E331BB"/>
    <w:rsid w:val="00E5532E"/>
    <w:rsid w:val="00E71864"/>
    <w:rsid w:val="00E77E2F"/>
    <w:rsid w:val="00EB78DA"/>
    <w:rsid w:val="00EC4216"/>
    <w:rsid w:val="00ED3B05"/>
    <w:rsid w:val="00ED7142"/>
    <w:rsid w:val="00F1441C"/>
    <w:rsid w:val="00F16CC8"/>
    <w:rsid w:val="00F41553"/>
    <w:rsid w:val="00F63DAE"/>
    <w:rsid w:val="00F90401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D967"/>
  <w15:chartTrackingRefBased/>
  <w15:docId w15:val="{F1F1CBDD-D6EB-4183-AF28-73238FEF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724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5724C"/>
    <w:pPr>
      <w:tabs>
        <w:tab w:val="left" w:pos="728"/>
        <w:tab w:val="left" w:pos="1092"/>
        <w:tab w:val="left" w:pos="2678"/>
      </w:tabs>
      <w:jc w:val="both"/>
    </w:pPr>
    <w:rPr>
      <w:szCs w:val="20"/>
      <w:lang w:val="en-NZ" w:eastAsia="ja-JP"/>
    </w:rPr>
  </w:style>
  <w:style w:type="character" w:customStyle="1" w:styleId="BodyTextChar">
    <w:name w:val="Body Text Char"/>
    <w:basedOn w:val="DefaultParagraphFont"/>
    <w:link w:val="BodyText"/>
    <w:semiHidden/>
    <w:rsid w:val="0075724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Pa10">
    <w:name w:val="Pa10"/>
    <w:basedOn w:val="Normal"/>
    <w:next w:val="Normal"/>
    <w:uiPriority w:val="99"/>
    <w:rsid w:val="0075724C"/>
    <w:pPr>
      <w:autoSpaceDE w:val="0"/>
      <w:autoSpaceDN w:val="0"/>
      <w:adjustRightInd w:val="0"/>
      <w:spacing w:line="196" w:lineRule="atLeast"/>
    </w:pPr>
    <w:rPr>
      <w:rFonts w:ascii="Open Sans" w:eastAsiaTheme="minorHAnsi" w:hAnsi="Open Sans"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59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aruadc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tararuadc.govt.nz" TargetMode="External"/><Relationship Id="rId5" Type="http://schemas.openxmlformats.org/officeDocument/2006/relationships/hyperlink" Target="http://www.electionz.com/ratepay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2612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Isiah Roberts</dc:creator>
  <cp:keywords/>
  <dc:description/>
  <cp:lastModifiedBy>Mitchell Guile</cp:lastModifiedBy>
  <cp:revision>2</cp:revision>
  <dcterms:created xsi:type="dcterms:W3CDTF">2022-07-14T04:16:00Z</dcterms:created>
  <dcterms:modified xsi:type="dcterms:W3CDTF">2022-07-14T04:16:00Z</dcterms:modified>
</cp:coreProperties>
</file>